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A Destiny Unknown</w:t>
      </w:r>
    </w:p>
    <w:p w:rsidR="00000000" w:rsidDel="00000000" w:rsidP="00000000" w:rsidRDefault="00000000" w:rsidRPr="00000000">
      <w:pPr>
        <w:pBdr/>
        <w:contextualSpacing w:val="0"/>
        <w:rPr/>
      </w:pPr>
      <w:r w:rsidDel="00000000" w:rsidR="00000000" w:rsidRPr="00000000">
        <w:rPr>
          <w:rtl w:val="0"/>
        </w:rPr>
        <w:t xml:space="preserve">There once was a boy who really liked cheese. One day he was walking to the grocery store to get some more cheese when a little old lady stopped him on the side of the road. The lady was a  probably in her early seventies, and she said to him that he had a gift. She didn’t say anything specific, but she mentioned that many people had been waiting for him. As she left he thought to himself that she was just a crazy old lady, and didn’t know what she was talking about. When he walked out of the store with his freshly bought swiss cheese he thought back to what the old woman had said, but no matter what he did he couldn’t understand the message.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next morning Jack came down stairs from his attic bedroom, and opened the newspaper. In it he found the obituaries. What he saw next would make his heart stop within his chest, there was the picture of the old woman he saw the previous day her name was: Rose Walker.  At first he thought nothing of it it must have just been her time he thought. That night around midnight he noticed a shadowy figure sitting by the small attic window. At first he was frightened by the figure, but curiosity urged him towards the window. When he was about six inches from the figure whatever it was spoke to him.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“Hello Jack, we have been waiting for you,” stated the figure.</w:t>
      </w:r>
    </w:p>
    <w:p w:rsidR="00000000" w:rsidDel="00000000" w:rsidP="00000000" w:rsidRDefault="00000000" w:rsidRPr="00000000">
      <w:pPr>
        <w:pBdr/>
        <w:contextualSpacing w:val="0"/>
        <w:rPr/>
      </w:pPr>
      <w:r w:rsidDel="00000000" w:rsidR="00000000" w:rsidRPr="00000000">
        <w:rPr>
          <w:rtl w:val="0"/>
        </w:rPr>
        <w:t xml:space="preserve">“Who are you and how do you know my name,” questioned Jack.</w:t>
      </w:r>
    </w:p>
    <w:p w:rsidR="00000000" w:rsidDel="00000000" w:rsidP="00000000" w:rsidRDefault="00000000" w:rsidRPr="00000000">
      <w:pPr>
        <w:pBdr/>
        <w:contextualSpacing w:val="0"/>
        <w:rPr/>
      </w:pPr>
      <w:r w:rsidDel="00000000" w:rsidR="00000000" w:rsidRPr="00000000">
        <w:rPr>
          <w:rtl w:val="0"/>
        </w:rPr>
        <w:t xml:space="preserve">“My name is Zunaira and you are the world’s savior,”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Ten Thing I Know To Be True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That know matter what I do with my life my family will always love me.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With every person we meet we can chose whether we have a positive impact on them or a negative one.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We are all individuals with different ways of seeing the world, and that is okay.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Just because you feel like no one understands you doesn’t make it true.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We all have our own experiences, and those experiences impact us whether we want them to or not.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You have to trust others first and only don’t trust if they give you a reason not to trust them.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 Don’t always place someone else’s needs and wants over your own.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Love doesn’t always conquer all.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We accept the kind of love we think we deserve.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The only way to get respect is to demand respect. </w:t>
      </w:r>
    </w:p>
    <w:p w:rsidR="00000000" w:rsidDel="00000000" w:rsidP="00000000" w:rsidRDefault="00000000" w:rsidRPr="00000000">
      <w:pPr>
        <w:pBdr/>
        <w:contextualSpacing w:val="0"/>
        <w:jc w:val="center"/>
        <w:rPr>
          <w:b w:val="1"/>
        </w:rPr>
      </w:pPr>
      <w:r w:rsidDel="00000000" w:rsidR="00000000" w:rsidRPr="00000000">
        <w:pict>
          <v:rect style="width:0.0pt;height:1.5pt" o:hr="t" o:hrstd="t" o:hralign="center" fillcolor="#A0A0A0" stroked="f"/>
        </w:pict>
      </w:r>
      <w:r w:rsidDel="00000000" w:rsidR="00000000" w:rsidRPr="00000000">
        <w:rPr>
          <w:b w:val="1"/>
          <w:rtl w:val="0"/>
        </w:rPr>
        <w:t xml:space="preserve">One Man’s Last Story (conti)</w:t>
      </w:r>
    </w:p>
    <w:p w:rsidR="00000000" w:rsidDel="00000000" w:rsidP="00000000" w:rsidRDefault="00000000" w:rsidRPr="00000000">
      <w:pPr>
        <w:pBdr/>
        <w:contextualSpacing w:val="0"/>
        <w:rPr/>
      </w:pPr>
      <w:r w:rsidDel="00000000" w:rsidR="00000000" w:rsidRPr="00000000">
        <w:rPr>
          <w:rtl w:val="0"/>
        </w:rPr>
        <w:t xml:space="preserve">“Father, why didn’t you tell my two brothers about the camps? Maybe they wouldn’t have so easily turned to the communist party if they knew of the tremendous amount of suffering endured by you and many others,” stated Ivan. </w:t>
      </w:r>
    </w:p>
    <w:p w:rsidR="00000000" w:rsidDel="00000000" w:rsidP="00000000" w:rsidRDefault="00000000" w:rsidRPr="00000000">
      <w:pPr>
        <w:pBdr/>
        <w:contextualSpacing w:val="0"/>
        <w:rPr/>
      </w:pPr>
      <w:r w:rsidDel="00000000" w:rsidR="00000000" w:rsidRPr="00000000">
        <w:rPr>
          <w:rtl w:val="0"/>
        </w:rPr>
        <w:tab/>
        <w:t xml:space="preserve">“That is a question I don’t really have a answer for Ivan, but I believe in my heart of hearts it was because I was afraid to go into my memories and dig up the very ghosts of my memories. Ivan, one day you will learn how when a man realizes he has not long to live he is more willing to share in hope that his suffering on this earth was for something,” stated Boris. </w:t>
      </w:r>
    </w:p>
    <w:p w:rsidR="00000000" w:rsidDel="00000000" w:rsidP="00000000" w:rsidRDefault="00000000" w:rsidRPr="00000000">
      <w:pPr>
        <w:pBdr/>
        <w:contextualSpacing w:val="0"/>
        <w:rPr/>
      </w:pPr>
      <w:r w:rsidDel="00000000" w:rsidR="00000000" w:rsidRPr="00000000">
        <w:rPr>
          <w:rtl w:val="0"/>
        </w:rPr>
        <w:t xml:space="preserve">“How come I always knew what the Communists were saying wasn’t true,and yet my brothers came to believe in them so strongly that they would turn against their own father,” questioned Ivan. </w:t>
      </w:r>
    </w:p>
    <w:p w:rsidR="00000000" w:rsidDel="00000000" w:rsidP="00000000" w:rsidRDefault="00000000" w:rsidRPr="00000000">
      <w:pPr>
        <w:pBdr/>
        <w:contextualSpacing w:val="0"/>
        <w:rPr/>
      </w:pPr>
      <w:r w:rsidDel="00000000" w:rsidR="00000000" w:rsidRPr="00000000">
        <w:rPr>
          <w:rtl w:val="0"/>
        </w:rPr>
        <w:t xml:space="preserve">“Ivan, I believe we all come to this Earth with a path to follow, and your journey was meant to expose mine to the world. While your brothers paths were the opposite of yours. That is why despite what they have done I am not angry with them because I know it is simply their path to take in this world,” stated Boris.</w:t>
      </w:r>
    </w:p>
    <w:p w:rsidR="00000000" w:rsidDel="00000000" w:rsidP="00000000" w:rsidRDefault="00000000" w:rsidRPr="00000000">
      <w:pPr>
        <w:pBdr/>
        <w:contextualSpacing w:val="0"/>
        <w:rPr/>
      </w:pPr>
      <w:r w:rsidDel="00000000" w:rsidR="00000000" w:rsidRPr="00000000">
        <w:rPr>
          <w:rtl w:val="0"/>
        </w:rPr>
        <w:t xml:space="preserve">“Who was the friend that turned you in,” questioned Ivan.</w:t>
      </w:r>
    </w:p>
    <w:p w:rsidR="00000000" w:rsidDel="00000000" w:rsidP="00000000" w:rsidRDefault="00000000" w:rsidRPr="00000000">
      <w:pPr>
        <w:pBdr/>
        <w:contextualSpacing w:val="0"/>
        <w:rPr/>
      </w:pPr>
      <w:r w:rsidDel="00000000" w:rsidR="00000000" w:rsidRPr="00000000">
        <w:rPr>
          <w:rtl w:val="0"/>
        </w:rPr>
        <w:t xml:space="preserve">“His name was Leo Povov.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Holiday Break Up Advice</w:t>
      </w:r>
    </w:p>
    <w:p w:rsidR="00000000" w:rsidDel="00000000" w:rsidP="00000000" w:rsidRDefault="00000000" w:rsidRPr="00000000">
      <w:pPr>
        <w:pBdr/>
        <w:contextualSpacing w:val="0"/>
        <w:rPr/>
      </w:pPr>
      <w:r w:rsidDel="00000000" w:rsidR="00000000" w:rsidRPr="00000000">
        <w:rPr>
          <w:rtl w:val="0"/>
        </w:rPr>
        <w:t xml:space="preserve">Don’t do it because think about how the other person will feel and you wouldn’t want that to happen to you. If you are going to break up with them I advise you to break up with them not on the holidays. The holidays is a time when people are going to be visiting family, and of course their relationship status will come up.</w:t>
      </w:r>
      <w:r w:rsidDel="00000000" w:rsidR="00000000" w:rsidRPr="00000000">
        <w:rPr>
          <w:b w:val="1"/>
          <w:rtl w:val="0"/>
        </w:rPr>
        <w:t xml:space="preserve"> I</w:t>
      </w:r>
      <w:r w:rsidDel="00000000" w:rsidR="00000000" w:rsidRPr="00000000">
        <w:rPr>
          <w:rtl w:val="0"/>
        </w:rPr>
        <w:t xml:space="preserve">f you are strictly breaking up with the person so you don’t have to spend money on a gift realize it doesn’t have to be something huge, but handmade and personal.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are the dumpee remember that your family is their for you, and that you will make it through. Also remember that this relationship wasn’t meant to be, but that just means their is someone better out there for you.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